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DECLARATION OF</w:t>
      </w:r>
      <w:r w:rsidDel="00000000" w:rsidR="00000000" w:rsidRPr="00000000">
        <w:rPr>
          <w:b w:val="1"/>
          <w:rtl w:val="0"/>
        </w:rPr>
        <w:t xml:space="preserve">  PIs </w:t>
      </w:r>
      <w:r w:rsidDel="00000000" w:rsidR="00000000" w:rsidRPr="00000000">
        <w:rPr>
          <w:b w:val="1"/>
          <w:rtl w:val="0"/>
        </w:rPr>
        <w:t xml:space="preserve">OF OBSERVING PROPOSALS </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The undersigned </w:t>
      </w:r>
      <w:r w:rsidDel="00000000" w:rsidR="00000000" w:rsidRPr="00000000">
        <w:rPr>
          <w:i w:val="1"/>
          <w:color w:val="0000ff"/>
          <w:rtl w:val="0"/>
        </w:rPr>
        <w:t xml:space="preserve">……… name and surname, affiliation …………………</w:t>
      </w:r>
      <w:r w:rsidDel="00000000" w:rsidR="00000000" w:rsidRPr="00000000">
        <w:rPr>
          <w:rtl w:val="0"/>
        </w:rPr>
        <w:t xml:space="preserve"> PI of the proposal </w:t>
      </w:r>
      <w:r w:rsidDel="00000000" w:rsidR="00000000" w:rsidRPr="00000000">
        <w:rPr>
          <w:i w:val="1"/>
          <w:color w:val="0000ff"/>
          <w:rtl w:val="0"/>
        </w:rPr>
        <w:t xml:space="preserve">…… title of the proposal ……. </w:t>
      </w:r>
      <w:r w:rsidDel="00000000" w:rsidR="00000000" w:rsidRPr="00000000">
        <w:rPr>
          <w:rtl w:val="0"/>
        </w:rPr>
        <w:t xml:space="preserve">approved as </w:t>
      </w:r>
      <w:r w:rsidDel="00000000" w:rsidR="00000000" w:rsidRPr="00000000">
        <w:rPr>
          <w:i w:val="1"/>
          <w:color w:val="0000ff"/>
          <w:rtl w:val="0"/>
        </w:rPr>
        <w:t xml:space="preserve">Large/Normal (select)</w:t>
      </w:r>
      <w:r w:rsidDel="00000000" w:rsidR="00000000" w:rsidRPr="00000000">
        <w:rPr>
          <w:rtl w:val="0"/>
        </w:rPr>
        <w:t xml:space="preserve"> for the period </w:t>
      </w:r>
      <w:r w:rsidDel="00000000" w:rsidR="00000000" w:rsidRPr="00000000">
        <w:rPr>
          <w:i w:val="1"/>
          <w:color w:val="0000ff"/>
          <w:rtl w:val="0"/>
        </w:rPr>
        <w:t xml:space="preserve">…. AOTxx .</w:t>
      </w:r>
      <w:r w:rsidDel="00000000" w:rsidR="00000000" w:rsidRPr="00000000">
        <w:rPr>
          <w:rtl w:val="0"/>
        </w:rPr>
        <w:t xml:space="preserve">. </w:t>
      </w:r>
      <w:r w:rsidDel="00000000" w:rsidR="00000000" w:rsidRPr="00000000">
        <w:rPr>
          <w:i w:val="1"/>
          <w:color w:val="0000ff"/>
          <w:rtl w:val="0"/>
        </w:rPr>
        <w:t xml:space="preserve">and following [in the case of LPs]</w:t>
      </w:r>
      <w:r w:rsidDel="00000000" w:rsidR="00000000" w:rsidRPr="00000000">
        <w:rPr>
          <w:rtl w:val="0"/>
        </w:rPr>
        <w:t xml:space="preserve"> with the program ID </w:t>
      </w:r>
      <w:r w:rsidDel="00000000" w:rsidR="00000000" w:rsidRPr="00000000">
        <w:rPr>
          <w:i w:val="1"/>
          <w:color w:val="0000ff"/>
          <w:rtl w:val="0"/>
        </w:rPr>
        <w:t xml:space="preserve">……. (TNG program ID)</w:t>
      </w:r>
      <w:r w:rsidDel="00000000" w:rsidR="00000000" w:rsidRPr="00000000">
        <w:rPr>
          <w:rtl w:val="0"/>
        </w:rPr>
        <w:t xml:space="preserve"> agrees that the program data become accessible in the area dedicated to GAPS on the YABI platform managed by the INAF Astronomical Archive (IA2) and made accessible to GAPS members after signature of the </w:t>
      </w:r>
      <w:r w:rsidDel="00000000" w:rsidR="00000000" w:rsidRPr="00000000">
        <w:rPr>
          <w:i w:val="1"/>
          <w:rtl w:val="0"/>
        </w:rPr>
        <w:t xml:space="preserve">GAPS Data Policy</w:t>
      </w:r>
      <w:r w:rsidDel="00000000" w:rsidR="00000000" w:rsidRPr="00000000">
        <w:rPr>
          <w:rtl w:val="0"/>
        </w:rPr>
        <w:t xml:space="preserve"> document available on the GAPS TWiki </w:t>
      </w:r>
      <w:hyperlink r:id="rId6">
        <w:r w:rsidDel="00000000" w:rsidR="00000000" w:rsidRPr="00000000">
          <w:rPr>
            <w:color w:val="1155cc"/>
            <w:u w:val="single"/>
            <w:rtl w:val="0"/>
          </w:rPr>
          <w:t xml:space="preserve">https://twiki.oats.inaf.it/twiki/bin/view/GAPS/MembershipRequestDocuments</w:t>
        </w:r>
      </w:hyperlink>
      <w:r w:rsidDel="00000000" w:rsidR="00000000" w:rsidRPr="00000000">
        <w:rPr>
          <w:rtl w:val="0"/>
        </w:rPr>
      </w:r>
    </w:p>
    <w:p w:rsidR="00000000" w:rsidDel="00000000" w:rsidP="00000000" w:rsidRDefault="00000000" w:rsidRPr="00000000" w14:paraId="00000006">
      <w:pPr>
        <w:jc w:val="both"/>
        <w:rPr>
          <w:color w:val="1155cc"/>
          <w:u w:val="single"/>
        </w:rPr>
      </w:pPr>
      <w:r w:rsidDel="00000000" w:rsidR="00000000" w:rsidRPr="00000000">
        <w:rPr>
          <w:rtl w:val="0"/>
        </w:rPr>
        <w:t xml:space="preserve">Furthermore, with the availability of data in the GAPS area, s/he is aware of receiving access to data analysis tools developed within GAPS and made available to GAPS members on the YABI platform, </w:t>
      </w:r>
      <w:r w:rsidDel="00000000" w:rsidR="00000000" w:rsidRPr="00000000">
        <w:rPr>
          <w:color w:val="0000ff"/>
          <w:rtl w:val="0"/>
        </w:rPr>
        <w:t xml:space="preserve"> </w:t>
      </w:r>
      <w:r w:rsidDel="00000000" w:rsidR="00000000" w:rsidRPr="00000000">
        <w:rPr>
          <w:rtl w:val="0"/>
        </w:rPr>
        <w:t xml:space="preserve">as reported in the document</w:t>
      </w:r>
      <w:r w:rsidDel="00000000" w:rsidR="00000000" w:rsidRPr="00000000">
        <w:rPr>
          <w:color w:val="0000ff"/>
          <w:rtl w:val="0"/>
        </w:rPr>
        <w:t xml:space="preserve"> </w:t>
      </w:r>
      <w:r w:rsidDel="00000000" w:rsidR="00000000" w:rsidRPr="00000000">
        <w:rPr>
          <w:rtl w:val="0"/>
        </w:rPr>
        <w:t xml:space="preserve">“</w:t>
      </w:r>
      <w:r w:rsidDel="00000000" w:rsidR="00000000" w:rsidRPr="00000000">
        <w:rPr>
          <w:i w:val="1"/>
          <w:rtl w:val="0"/>
        </w:rPr>
        <w:t xml:space="preserve">List of tools developed by GAPS available on YABI”</w:t>
      </w:r>
      <w:r w:rsidDel="00000000" w:rsidR="00000000" w:rsidRPr="00000000">
        <w:rPr>
          <w:rtl w:val="0"/>
        </w:rPr>
        <w:t xml:space="preserve"> and described in more detail on the manual available on the GAPS TWiki </w:t>
      </w:r>
      <w:hyperlink r:id="rId7">
        <w:r w:rsidDel="00000000" w:rsidR="00000000" w:rsidRPr="00000000">
          <w:rPr>
            <w:color w:val="1155cc"/>
            <w:u w:val="single"/>
            <w:rtl w:val="0"/>
          </w:rPr>
          <w:t xml:space="preserve">https://twiki.oats.inaf.it/twiki/bin/view/GAPS/Yabi</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In case of use of these tools, s/he is committed  to acknowledge their use with appropriate acknowledgments and/or citations in the program's scientific papers, as outlined in the GAPS Data Policy Document.</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Date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Signature       …………………..</w:t>
      </w:r>
    </w:p>
    <w:p w:rsidR="00000000" w:rsidDel="00000000" w:rsidP="00000000" w:rsidRDefault="00000000" w:rsidRPr="00000000" w14:paraId="0000000E">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wiki.oats.inaf.it/twiki/bin/view/GAPS/MembershipRequestDocuments" TargetMode="External"/><Relationship Id="rId7" Type="http://schemas.openxmlformats.org/officeDocument/2006/relationships/hyperlink" Target="https://twiki.oats.inaf.it/twiki/bin/view/GAPS/Ya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